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B26" w:rsidRDefault="00BA7B26" w:rsidP="00BA7B26">
      <w:pPr>
        <w:pStyle w:val="a3"/>
        <w:shd w:val="clear" w:color="auto" w:fill="FFFFFF"/>
        <w:spacing w:before="0" w:beforeAutospacing="0" w:after="150" w:afterAutospacing="0"/>
        <w:jc w:val="center"/>
        <w:rPr>
          <w:rFonts w:cs="Helvetica"/>
          <w:color w:val="333333"/>
          <w:sz w:val="30"/>
          <w:szCs w:val="30"/>
        </w:rPr>
      </w:pPr>
      <w:r>
        <w:rPr>
          <w:rFonts w:cs="Helvetica" w:hint="eastAsia"/>
          <w:b/>
          <w:bCs/>
          <w:color w:val="333333"/>
          <w:sz w:val="30"/>
          <w:szCs w:val="30"/>
        </w:rPr>
        <w:t>黑龙江新和成生物科技有限公司、黑龙江新昊热电有限公司危险废物委外处置招标公告</w:t>
      </w:r>
    </w:p>
    <w:p w:rsidR="00BA7B26" w:rsidRDefault="00BA7B26" w:rsidP="00BA7B26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b/>
          <w:bCs/>
          <w:color w:val="333333"/>
          <w:sz w:val="21"/>
          <w:szCs w:val="21"/>
        </w:rPr>
        <w:t>1.项目名称</w:t>
      </w:r>
    </w:p>
    <w:p w:rsidR="00BA7B26" w:rsidRDefault="00BA7B26" w:rsidP="00BA7B26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黑龙江新和成生物科技有限公司、黑龙江新昊热电有限公司危险废物委外处置。</w:t>
      </w:r>
    </w:p>
    <w:p w:rsidR="00BA7B26" w:rsidRDefault="00BA7B26" w:rsidP="00BA7B26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b/>
          <w:bCs/>
          <w:color w:val="333333"/>
          <w:sz w:val="21"/>
          <w:szCs w:val="21"/>
        </w:rPr>
        <w:t>2.项目概况及招标范围</w:t>
      </w:r>
    </w:p>
    <w:p w:rsidR="00BA7B26" w:rsidRDefault="00BA7B26" w:rsidP="00BA7B26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2.1 本次招标项目危险废物主要信息如下：（1）黑龙江新和成生物科技有限公司危险废物信息：①废树脂，代码276-004-02，约188吨/年；②废脚料（桶装），代码276-005-02，约387吨/年；③废脚料（袋装），代码276-005-02，约116吨/年；④实验废液，代码900-047-49，约6吨/年；⑤废包装，代码900-041-49，约143吨/年。（2）黑龙江新昊热电有限公司危险废物信息：废包装，代码900-041-49，约2吨/年。</w:t>
      </w:r>
    </w:p>
    <w:p w:rsidR="00BA7B26" w:rsidRDefault="00BA7B26" w:rsidP="00BA7B26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2.2 提货期限：中标单位需要在接到转移通知后2个工作日内安排转移工作。</w:t>
      </w:r>
      <w:bookmarkStart w:id="0" w:name="_GoBack"/>
      <w:bookmarkEnd w:id="0"/>
    </w:p>
    <w:p w:rsidR="00BA7B26" w:rsidRDefault="00BA7B26" w:rsidP="00BA7B26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2.3 提货方式和要求：中标单位负责货物的运输，所产生费用由中标单位承担，委托的运输单位要有《道路运输经营许可证》且经营范围包含危险货物运输，委托运输需提供运输合同及许可证件。</w:t>
      </w:r>
    </w:p>
    <w:p w:rsidR="00BA7B26" w:rsidRDefault="00BA7B26" w:rsidP="00BA7B26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2.4 投标方根据样品情况报出危险废物处置费用单价（含税），合同期内价格不再改变，重量以实际称重量为准（不去包装皮重）。</w:t>
      </w:r>
    </w:p>
    <w:p w:rsidR="00BA7B26" w:rsidRDefault="00BA7B26" w:rsidP="00BA7B26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2.5 中标人接到招标人通知2个工作日内到厂提货，无故延迟提货扣中标人货款1000元/天。</w:t>
      </w:r>
    </w:p>
    <w:p w:rsidR="00BA7B26" w:rsidRDefault="00BA7B26" w:rsidP="00BA7B26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b/>
          <w:bCs/>
          <w:color w:val="333333"/>
          <w:sz w:val="21"/>
          <w:szCs w:val="21"/>
        </w:rPr>
        <w:t>3.投标人资质要求</w:t>
      </w:r>
    </w:p>
    <w:p w:rsidR="00BA7B26" w:rsidRDefault="00BA7B26" w:rsidP="00BA7B26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3.1 投标人应为中国境内注册机构，具有独立法人资格，具备一般纳税人资质，能够开具增值税专用发票（6%）。</w:t>
      </w:r>
    </w:p>
    <w:p w:rsidR="00BA7B26" w:rsidRDefault="00BA7B26" w:rsidP="00BA7B26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3.6.1 中标方入场必须遵守招标方制定的相关规章制度，严格执行装车安全管理规范和操作流程；</w:t>
      </w:r>
    </w:p>
    <w:p w:rsidR="00BA7B26" w:rsidRDefault="00BA7B26" w:rsidP="00BA7B26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3.2 危险废物运输车辆单位需要具备危险货物运输资质，运输危险废物的车辆必须是危险货物运输车辆，提货时按国家相关要求配备安全监护人员。运输者应经过专门的培训，并配备必要的防护工具，熟悉突发状况的应急处理措施。</w:t>
      </w:r>
    </w:p>
    <w:p w:rsidR="00BA7B26" w:rsidRDefault="00BA7B26" w:rsidP="00BA7B26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3.6.2 中标方全面负责装、卸车期间人员和车辆的安全；</w:t>
      </w:r>
    </w:p>
    <w:p w:rsidR="00BA7B26" w:rsidRDefault="00BA7B26" w:rsidP="00BA7B26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3.3 近三年内在经营活动中无重大违法记录、行政及环保处罚的书面声明。</w:t>
      </w:r>
    </w:p>
    <w:p w:rsidR="00BA7B26" w:rsidRDefault="00BA7B26" w:rsidP="00BA7B26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3.6.3 中标方职工的工伤、保险等一切费用由中标方负责缴纳，中标方职工在作业时，应自行负责车辆及人员安全，若出现安全事故，中标方承担全部责任，招标方不予承担责任；</w:t>
      </w:r>
    </w:p>
    <w:p w:rsidR="00BA7B26" w:rsidRDefault="00BA7B26" w:rsidP="00BA7B26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3.4 投标单位不得将物料私自委托第三方处置，否则造成后果自负。</w:t>
      </w:r>
    </w:p>
    <w:p w:rsidR="00BA7B26" w:rsidRDefault="00BA7B26" w:rsidP="00BA7B26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3.6.4 中标方对发生安环事故承担现场施救和紧急处理能力，并承担相关责任；</w:t>
      </w:r>
    </w:p>
    <w:p w:rsidR="00BA7B26" w:rsidRDefault="00BA7B26" w:rsidP="00BA7B26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lastRenderedPageBreak/>
        <w:t>3.5 危废转移严格按《危险废物转移管理办法》进行转移，中标人在接到投标方通知危废转移后，必须在2工作日内安排车辆赶到现场进行转移处置。中标人负责对招标方厂内危险废物转运工作，并负责转运、暂存和最终处置过程中的安全、环保工作，按相关要求确保危险废物全部到达合规处置场地，若造成环境污染，由中标单位负责处理。</w:t>
      </w:r>
    </w:p>
    <w:p w:rsidR="00BA7B26" w:rsidRDefault="00BA7B26" w:rsidP="00BA7B26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3.6.5 中标方需协助招标方完成办理危险废物转移相关手续；</w:t>
      </w:r>
    </w:p>
    <w:p w:rsidR="00BA7B26" w:rsidRDefault="00BA7B26" w:rsidP="00BA7B26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3.6 安全环保方面要求</w:t>
      </w:r>
    </w:p>
    <w:p w:rsidR="00BA7B26" w:rsidRDefault="00BA7B26" w:rsidP="00BA7B26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3.6.6 中标方必须合理收集、贮存、利用、处置危险废物，若出现不合规，对环境造成影响，中标方需承担全部责任，招标方不予承担责任。</w:t>
      </w:r>
    </w:p>
    <w:p w:rsidR="00BA7B26" w:rsidRDefault="00BA7B26" w:rsidP="00BA7B26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3.7 本次招标不接受联合体投标。不得挂靠，不得分包、转包。</w:t>
      </w:r>
    </w:p>
    <w:p w:rsidR="00BA7B26" w:rsidRDefault="00BA7B26" w:rsidP="00BA7B26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b/>
          <w:bCs/>
          <w:color w:val="333333"/>
          <w:sz w:val="21"/>
          <w:szCs w:val="21"/>
        </w:rPr>
        <w:t>4.报名投标</w:t>
      </w:r>
    </w:p>
    <w:p w:rsidR="00BA7B26" w:rsidRDefault="00BA7B26" w:rsidP="00BA7B26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4.1 报名方式：凡有意参加报名的投标人，请至新和成采购平台（ http://61.175.247.18:7001/srm/web/ZCRG01 ）注册，如无法在采购平台完成注册的，可向网页中在线客户人员反馈处理。注册成功后，请根据公告项目名称及报名要求，在报名截止时间前将报名文件上传至新和成采购平台，报名文件主题请注明报名单位名称和公告对应的文件名称，并同步电话联系公司招标办(详见6联系方式)。未按照此方式报名的，视作无效报名。</w:t>
      </w:r>
    </w:p>
    <w:p w:rsidR="00BA7B26" w:rsidRDefault="00BA7B26" w:rsidP="00BA7B26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4.2 报名截止日期：2022-12-17 16:00</w:t>
      </w:r>
    </w:p>
    <w:p w:rsidR="00BA7B26" w:rsidRDefault="00BA7B26" w:rsidP="00BA7B26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b/>
          <w:bCs/>
          <w:color w:val="333333"/>
          <w:sz w:val="21"/>
          <w:szCs w:val="21"/>
        </w:rPr>
        <w:t>4.3报名资料</w:t>
      </w:r>
    </w:p>
    <w:p w:rsidR="00BA7B26" w:rsidRDefault="00BA7B26" w:rsidP="00BA7B26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b/>
          <w:bCs/>
          <w:color w:val="333333"/>
          <w:sz w:val="21"/>
          <w:szCs w:val="21"/>
        </w:rPr>
        <w:t>  报名资料包括但不限于以下内容:</w:t>
      </w:r>
    </w:p>
    <w:p w:rsidR="00BA7B26" w:rsidRDefault="00BA7B26" w:rsidP="00BA7B26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4.3.1 关联交易承诺函（模版下载详见新和成采购平台报名页面）</w:t>
      </w:r>
    </w:p>
    <w:p w:rsidR="00BA7B26" w:rsidRDefault="00BA7B26" w:rsidP="00BA7B26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4.3.2 授权委托书（模版下载详见新和成采购平台报名页面）</w:t>
      </w:r>
    </w:p>
    <w:p w:rsidR="00BA7B26" w:rsidRDefault="00BA7B26" w:rsidP="00BA7B26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4.3.3 营业执照副本的复印件加盖公章（包括年检记录）(五证合一后的新证)；</w:t>
      </w:r>
    </w:p>
    <w:p w:rsidR="00BA7B26" w:rsidRDefault="00BA7B26" w:rsidP="00BA7B26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4.3.4 具有投标单位所在地环保部门颁发的《危险废物经营许可证》（危废经营许可证与营业执照等信息一致）复印件加盖公章，危废经营许可证在有效期限内且有余量，经营方式为收集、贮存、利用、处置，经营范围需涵盖“上表”所列全部危险废物类别；</w:t>
      </w:r>
    </w:p>
    <w:p w:rsidR="00BA7B26" w:rsidRDefault="00BA7B26" w:rsidP="00BA7B26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4.3.5 近三年业绩合同证明（加盖公章）。</w:t>
      </w:r>
    </w:p>
    <w:p w:rsidR="00BA7B26" w:rsidRDefault="00BA7B26" w:rsidP="00BA7B26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b/>
          <w:bCs/>
          <w:color w:val="333333"/>
          <w:sz w:val="21"/>
          <w:szCs w:val="21"/>
        </w:rPr>
        <w:t>5.招标文件获取</w:t>
      </w:r>
    </w:p>
    <w:p w:rsidR="00BA7B26" w:rsidRDefault="00BA7B26" w:rsidP="00BA7B26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  报名截止后，对所有报名单位进行资料初审或考察，对满足招标需求的单位在新和成采购平台发放招标文件。</w:t>
      </w:r>
    </w:p>
    <w:p w:rsidR="00BA7B26" w:rsidRDefault="00BA7B26" w:rsidP="00BA7B26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b/>
          <w:bCs/>
          <w:color w:val="333333"/>
          <w:sz w:val="21"/>
          <w:szCs w:val="21"/>
        </w:rPr>
        <w:t>6.联系方式</w:t>
      </w:r>
    </w:p>
    <w:p w:rsidR="00BA7B26" w:rsidRDefault="00BA7B26" w:rsidP="00BA7B26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招标人：黑龙江新和成生物科技有限公司</w:t>
      </w:r>
    </w:p>
    <w:p w:rsidR="00BA7B26" w:rsidRDefault="00BA7B26" w:rsidP="00BA7B26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技术咨询：王老师15754607663</w:t>
      </w:r>
    </w:p>
    <w:p w:rsidR="00BA7B26" w:rsidRDefault="00BA7B26" w:rsidP="00BA7B26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招标咨询：王老师0455-7876012</w:t>
      </w:r>
    </w:p>
    <w:p w:rsidR="00BA7B26" w:rsidRDefault="00BA7B26" w:rsidP="00BA7B26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地址：黑龙江省绥化市经济开发区昊天路2号，黑龙江新和成生物科技有限公司</w:t>
      </w:r>
    </w:p>
    <w:p w:rsidR="00BA7B26" w:rsidRDefault="00BA7B26" w:rsidP="00BA7B26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lastRenderedPageBreak/>
        <w:t>邮箱：hlj.zhb@cnhu.com</w:t>
      </w:r>
    </w:p>
    <w:p w:rsidR="00BA7B26" w:rsidRDefault="00BA7B26" w:rsidP="00BA7B26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备注：无论报名或投标结果如何，投标人自行承担所有参与投标活动有关的全部费用。报名单位不能满足招标需求时，招标人可再次发布招标公告征集投标单位。</w:t>
      </w:r>
    </w:p>
    <w:p w:rsidR="00BA7B26" w:rsidRDefault="00BA7B26" w:rsidP="00BA7B26">
      <w:pPr>
        <w:pStyle w:val="a3"/>
        <w:shd w:val="clear" w:color="auto" w:fill="FFFFFF"/>
        <w:spacing w:before="0" w:beforeAutospacing="0" w:after="150" w:afterAutospacing="0"/>
        <w:jc w:val="right"/>
        <w:rPr>
          <w:rFonts w:hint="eastAsia"/>
          <w:color w:val="333333"/>
          <w:sz w:val="21"/>
          <w:szCs w:val="21"/>
        </w:rPr>
      </w:pPr>
      <w:r>
        <w:rPr>
          <w:rFonts w:hint="eastAsia"/>
          <w:b/>
          <w:bCs/>
          <w:color w:val="333333"/>
          <w:sz w:val="21"/>
          <w:szCs w:val="21"/>
        </w:rPr>
        <w:t>黑龙江新和成生物科技有限公司</w:t>
      </w:r>
    </w:p>
    <w:p w:rsidR="00BA7B26" w:rsidRDefault="00BA7B26" w:rsidP="00BA7B26">
      <w:pPr>
        <w:pStyle w:val="a3"/>
        <w:shd w:val="clear" w:color="auto" w:fill="FFFFFF"/>
        <w:spacing w:before="0" w:beforeAutospacing="0" w:after="150" w:afterAutospacing="0"/>
        <w:jc w:val="right"/>
        <w:rPr>
          <w:rFonts w:hint="eastAsia"/>
          <w:color w:val="333333"/>
          <w:sz w:val="21"/>
          <w:szCs w:val="21"/>
        </w:rPr>
      </w:pPr>
      <w:r>
        <w:rPr>
          <w:rFonts w:hint="eastAsia"/>
          <w:b/>
          <w:bCs/>
          <w:color w:val="333333"/>
          <w:sz w:val="21"/>
          <w:szCs w:val="21"/>
        </w:rPr>
        <w:t>2022-12-12</w:t>
      </w:r>
    </w:p>
    <w:p w:rsidR="00F12AF4" w:rsidRDefault="00F12AF4">
      <w:pPr>
        <w:rPr>
          <w:rFonts w:hint="eastAsia"/>
        </w:rPr>
      </w:pPr>
    </w:p>
    <w:sectPr w:rsidR="00F12A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EF5"/>
    <w:rsid w:val="00BA7B26"/>
    <w:rsid w:val="00C16EF5"/>
    <w:rsid w:val="00F1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52606E-444B-4148-A639-3825A0FE6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7B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1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石小芳</dc:creator>
  <cp:keywords/>
  <dc:description/>
  <cp:lastModifiedBy>石小芳</cp:lastModifiedBy>
  <cp:revision>3</cp:revision>
  <dcterms:created xsi:type="dcterms:W3CDTF">2022-12-12T07:05:00Z</dcterms:created>
  <dcterms:modified xsi:type="dcterms:W3CDTF">2022-12-12T07:05:00Z</dcterms:modified>
</cp:coreProperties>
</file>